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7" w:rsidRDefault="00137CC7" w:rsidP="00137CC7">
      <w:pPr>
        <w:spacing w:after="0" w:line="240" w:lineRule="auto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  <w:r w:rsidRPr="00CF14F4">
        <w:rPr>
          <w:rFonts w:ascii="Century Gothic" w:eastAsia="Times New Roman" w:hAnsi="Century Gothic" w:cs="Times New Roman"/>
          <w:i/>
          <w:iCs/>
          <w:noProof/>
          <w:color w:val="D39D6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6420E" wp14:editId="2431020F">
                <wp:simplePos x="0" y="0"/>
                <wp:positionH relativeFrom="column">
                  <wp:posOffset>1688465</wp:posOffset>
                </wp:positionH>
                <wp:positionV relativeFrom="paragraph">
                  <wp:posOffset>-148590</wp:posOffset>
                </wp:positionV>
                <wp:extent cx="3571875" cy="162179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CC7" w:rsidRDefault="00137CC7" w:rsidP="00137CC7">
                            <w:r w:rsidRPr="00CF14F4">
                              <w:rPr>
                                <w:noProof/>
                              </w:rPr>
                              <w:drawing>
                                <wp:inline distT="0" distB="0" distL="0" distR="0" wp14:anchorId="442FEC13" wp14:editId="7D806F30">
                                  <wp:extent cx="2857500" cy="1580907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9279" cy="1581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95pt;margin-top:-11.7pt;width:281.25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" stroked="f">
                <v:textbox>
                  <w:txbxContent>
                    <w:p w:rsidR="00137CC7" w:rsidRDefault="00137CC7" w:rsidP="00137CC7">
                      <w:r w:rsidRPr="00CF14F4">
                        <w:rPr>
                          <w:noProof/>
                        </w:rPr>
                        <w:drawing>
                          <wp:inline distT="0" distB="0" distL="0" distR="0" wp14:anchorId="442FEC13" wp14:editId="7D806F30">
                            <wp:extent cx="2857500" cy="1580907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9279" cy="1581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7CC7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36"/>
          <w:szCs w:val="36"/>
        </w:rPr>
      </w:pPr>
    </w:p>
    <w:p w:rsidR="00137CC7" w:rsidRPr="00CF14F4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D39D61"/>
          <w:sz w:val="28"/>
          <w:szCs w:val="28"/>
        </w:rPr>
      </w:pPr>
      <w:r w:rsidRPr="00CF14F4">
        <w:rPr>
          <w:rFonts w:ascii="Century Gothic" w:eastAsia="Times New Roman" w:hAnsi="Century Gothic" w:cs="Times New Roman"/>
          <w:i/>
          <w:iCs/>
          <w:sz w:val="28"/>
          <w:szCs w:val="28"/>
        </w:rPr>
        <w:t>presents</w:t>
      </w:r>
    </w:p>
    <w:p w:rsidR="00137CC7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tabs>
          <w:tab w:val="left" w:pos="643"/>
          <w:tab w:val="center" w:pos="4680"/>
        </w:tabs>
        <w:spacing w:after="0" w:line="240" w:lineRule="auto"/>
        <w:rPr>
          <w:rFonts w:ascii="Century Gothic" w:eastAsia="Times New Roman" w:hAnsi="Century Gothic" w:cs="Times New Roman"/>
          <w:i/>
          <w:iCs/>
          <w:sz w:val="44"/>
          <w:szCs w:val="44"/>
        </w:rPr>
      </w:pPr>
      <w:r>
        <w:rPr>
          <w:rFonts w:ascii="Century Gothic" w:eastAsia="Times New Roman" w:hAnsi="Century Gothic" w:cs="Times New Roman"/>
          <w:i/>
          <w:iCs/>
          <w:sz w:val="44"/>
          <w:szCs w:val="44"/>
        </w:rPr>
        <w:tab/>
      </w:r>
    </w:p>
    <w:p w:rsidR="00137CC7" w:rsidRPr="00CF14F4" w:rsidRDefault="00137CC7" w:rsidP="00137CC7">
      <w:pPr>
        <w:tabs>
          <w:tab w:val="left" w:pos="643"/>
          <w:tab w:val="center" w:pos="4680"/>
        </w:tabs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44"/>
          <w:szCs w:val="44"/>
        </w:rPr>
      </w:pPr>
      <w:r w:rsidRPr="00CF14F4">
        <w:rPr>
          <w:rFonts w:ascii="Century Gothic" w:eastAsia="Times New Roman" w:hAnsi="Century Gothic" w:cs="Times New Roman"/>
          <w:i/>
          <w:iCs/>
          <w:sz w:val="44"/>
          <w:szCs w:val="44"/>
        </w:rPr>
        <w:t>“</w:t>
      </w:r>
      <w:r>
        <w:rPr>
          <w:rFonts w:ascii="Century Gothic" w:eastAsia="Times New Roman" w:hAnsi="Century Gothic" w:cs="Times New Roman"/>
          <w:i/>
          <w:iCs/>
          <w:sz w:val="44"/>
          <w:szCs w:val="44"/>
        </w:rPr>
        <w:t>Technoproofing Your Family</w:t>
      </w:r>
      <w:r w:rsidRPr="00CF14F4">
        <w:rPr>
          <w:rFonts w:ascii="Century Gothic" w:eastAsia="Times New Roman" w:hAnsi="Century Gothic" w:cs="Times New Roman"/>
          <w:i/>
          <w:iCs/>
          <w:sz w:val="44"/>
          <w:szCs w:val="44"/>
        </w:rPr>
        <w:t>”</w:t>
      </w:r>
    </w:p>
    <w:p w:rsidR="00137CC7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Pr="00CF14F4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28"/>
          <w:szCs w:val="28"/>
        </w:rPr>
      </w:pPr>
      <w:r w:rsidRPr="00CF14F4">
        <w:rPr>
          <w:rFonts w:ascii="Century Gothic" w:eastAsia="Times New Roman" w:hAnsi="Century Gothic" w:cs="Times New Roman"/>
          <w:i/>
          <w:iCs/>
          <w:sz w:val="28"/>
          <w:szCs w:val="28"/>
        </w:rPr>
        <w:t xml:space="preserve">Tuesday, </w:t>
      </w:r>
      <w:r>
        <w:rPr>
          <w:rFonts w:ascii="Century Gothic" w:eastAsia="Times New Roman" w:hAnsi="Century Gothic" w:cs="Times New Roman"/>
          <w:i/>
          <w:iCs/>
          <w:sz w:val="28"/>
          <w:szCs w:val="28"/>
        </w:rPr>
        <w:t>April 8th</w:t>
      </w:r>
    </w:p>
    <w:p w:rsidR="00137CC7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28"/>
          <w:szCs w:val="28"/>
        </w:rPr>
      </w:pPr>
      <w:r w:rsidRPr="00CF14F4">
        <w:rPr>
          <w:rFonts w:ascii="Century Gothic" w:eastAsia="Times New Roman" w:hAnsi="Century Gothic" w:cs="Times New Roman"/>
          <w:i/>
          <w:iCs/>
          <w:sz w:val="28"/>
          <w:szCs w:val="28"/>
        </w:rPr>
        <w:t>6-7 pm</w:t>
      </w:r>
    </w:p>
    <w:p w:rsidR="00137CC7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28"/>
          <w:szCs w:val="28"/>
        </w:rPr>
      </w:pPr>
      <w:r>
        <w:rPr>
          <w:rFonts w:ascii="Century Gothic" w:eastAsia="Times New Roman" w:hAnsi="Century Gothic" w:cs="Times New Roman"/>
          <w:i/>
          <w:iCs/>
          <w:sz w:val="28"/>
          <w:szCs w:val="28"/>
        </w:rPr>
        <w:t xml:space="preserve">Da Vinci Design </w:t>
      </w:r>
    </w:p>
    <w:p w:rsidR="00137CC7" w:rsidRPr="00CF14F4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28"/>
          <w:szCs w:val="28"/>
        </w:rPr>
      </w:pPr>
      <w:r>
        <w:rPr>
          <w:rFonts w:ascii="Century Gothic" w:eastAsia="Times New Roman" w:hAnsi="Century Gothic" w:cs="Times New Roman"/>
          <w:i/>
          <w:iCs/>
          <w:sz w:val="28"/>
          <w:szCs w:val="28"/>
        </w:rPr>
        <w:t>Room 103</w:t>
      </w:r>
    </w:p>
    <w:p w:rsidR="00137CC7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Default="00137CC7" w:rsidP="00137CC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D39D61"/>
          <w:sz w:val="18"/>
          <w:szCs w:val="18"/>
        </w:rPr>
      </w:pPr>
    </w:p>
    <w:p w:rsidR="00137CC7" w:rsidRPr="00137CC7" w:rsidRDefault="00137CC7" w:rsidP="00137CC7">
      <w:pPr>
        <w:spacing w:after="0" w:line="240" w:lineRule="auto"/>
        <w:rPr>
          <w:rFonts w:ascii="Century Gothic" w:eastAsia="Times New Roman" w:hAnsi="Century Gothic" w:cs="Times New Roman"/>
          <w:i/>
          <w:iCs/>
          <w:sz w:val="24"/>
          <w:szCs w:val="24"/>
        </w:rPr>
      </w:pPr>
      <w:r>
        <w:rPr>
          <w:rFonts w:ascii="Century Gothic" w:eastAsia="Times New Roman" w:hAnsi="Century Gothic" w:cs="Times New Roman"/>
          <w:i/>
          <w:iCs/>
          <w:sz w:val="24"/>
          <w:szCs w:val="24"/>
        </w:rPr>
        <w:t>Th</w:t>
      </w:r>
      <w:r w:rsidR="00D14B0B">
        <w:rPr>
          <w:rFonts w:ascii="Century Gothic" w:eastAsia="Times New Roman" w:hAnsi="Century Gothic" w:cs="Times New Roman"/>
          <w:i/>
          <w:iCs/>
          <w:sz w:val="24"/>
          <w:szCs w:val="24"/>
        </w:rPr>
        <w:t>is</w:t>
      </w:r>
      <w:r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workshop will focus on how parents can preserve quality time with their children in </w:t>
      </w:r>
      <w:r w:rsidR="00B57996">
        <w:rPr>
          <w:rFonts w:ascii="Century Gothic" w:eastAsia="Times New Roman" w:hAnsi="Century Gothic" w:cs="Times New Roman"/>
          <w:i/>
          <w:iCs/>
          <w:sz w:val="24"/>
          <w:szCs w:val="24"/>
        </w:rPr>
        <w:t>the</w:t>
      </w:r>
      <w:r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fast paced world of technology.  Parents will discover positive ways to utilize technology yet stay connected through authentic face to face time.  </w:t>
      </w:r>
      <w:r w:rsidR="003A2C25">
        <w:rPr>
          <w:rFonts w:ascii="Century Gothic" w:eastAsia="Times New Roman" w:hAnsi="Century Gothic" w:cs="Times New Roman"/>
          <w:i/>
          <w:iCs/>
          <w:sz w:val="24"/>
          <w:szCs w:val="24"/>
        </w:rPr>
        <w:t>Parents will learn</w:t>
      </w:r>
      <w:r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tools to encourage their teens to become self-reliant, effective, and safe users of technology.</w:t>
      </w:r>
    </w:p>
    <w:p w:rsidR="00137CC7" w:rsidRDefault="00137CC7" w:rsidP="00137CC7">
      <w:pPr>
        <w:widowControl w:val="0"/>
        <w:autoSpaceDE w:val="0"/>
        <w:autoSpaceDN w:val="0"/>
        <w:adjustRightInd w:val="0"/>
        <w:spacing w:before="100" w:beforeAutospacing="1"/>
      </w:pPr>
      <w:r>
        <w:rPr>
          <w:rFonts w:ascii="Arial" w:hAnsi="Arial" w:cs="Arial"/>
          <w:sz w:val="28"/>
          <w:szCs w:val="28"/>
        </w:rPr>
        <w:t> </w:t>
      </w:r>
    </w:p>
    <w:p w:rsidR="00137CC7" w:rsidRPr="00137CC7" w:rsidRDefault="00137CC7" w:rsidP="00137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i/>
          <w:sz w:val="24"/>
          <w:szCs w:val="24"/>
        </w:rPr>
      </w:pPr>
      <w:r w:rsidRPr="00137CC7">
        <w:rPr>
          <w:rFonts w:ascii="Century Gothic" w:hAnsi="Century Gothic" w:cs="Arial"/>
          <w:i/>
          <w:sz w:val="24"/>
          <w:szCs w:val="24"/>
        </w:rPr>
        <w:t>The discussion will be led by</w:t>
      </w:r>
      <w:bookmarkStart w:id="0" w:name="_GoBack"/>
      <w:bookmarkEnd w:id="0"/>
    </w:p>
    <w:p w:rsidR="00137CC7" w:rsidRPr="00137CC7" w:rsidRDefault="00137CC7" w:rsidP="00137CC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sz w:val="24"/>
          <w:szCs w:val="24"/>
        </w:rPr>
      </w:pPr>
      <w:r w:rsidRPr="00137CC7">
        <w:rPr>
          <w:rFonts w:ascii="Century Gothic" w:hAnsi="Century Gothic" w:cs="Arial"/>
          <w:i/>
          <w:sz w:val="24"/>
          <w:szCs w:val="24"/>
        </w:rPr>
        <w:t>Fay Van Der Kar Levinson, Ph.D., Child Psychologist</w:t>
      </w:r>
    </w:p>
    <w:p w:rsidR="00137CC7" w:rsidRPr="00137CC7" w:rsidRDefault="00137CC7" w:rsidP="00137CC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sz w:val="24"/>
          <w:szCs w:val="24"/>
        </w:rPr>
      </w:pPr>
    </w:p>
    <w:p w:rsidR="00137CC7" w:rsidRPr="00137CC7" w:rsidRDefault="00137CC7" w:rsidP="00137CC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sz w:val="24"/>
          <w:szCs w:val="24"/>
        </w:rPr>
      </w:pPr>
      <w:r w:rsidRPr="00137CC7">
        <w:rPr>
          <w:rFonts w:ascii="Century Gothic" w:hAnsi="Century Gothic" w:cs="Arial"/>
          <w:i/>
          <w:sz w:val="24"/>
          <w:szCs w:val="24"/>
        </w:rPr>
        <w:t>Julia Hobbs, M.A., C.C.C., Communication Specialist</w:t>
      </w:r>
    </w:p>
    <w:p w:rsidR="00137CC7" w:rsidRPr="00137CC7" w:rsidRDefault="00137CC7" w:rsidP="00137CC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sz w:val="24"/>
          <w:szCs w:val="24"/>
        </w:rPr>
      </w:pPr>
    </w:p>
    <w:p w:rsidR="00137CC7" w:rsidRPr="00137CC7" w:rsidRDefault="00137CC7" w:rsidP="00137CC7">
      <w:pPr>
        <w:spacing w:after="0" w:line="240" w:lineRule="auto"/>
        <w:rPr>
          <w:i/>
        </w:rPr>
      </w:pPr>
      <w:r w:rsidRPr="00137CC7">
        <w:rPr>
          <w:rFonts w:ascii="Century Gothic" w:hAnsi="Century Gothic" w:cs="Arial"/>
          <w:i/>
          <w:sz w:val="24"/>
          <w:szCs w:val="24"/>
        </w:rPr>
        <w:t>Caroline Packman, Parent in the Trenches</w:t>
      </w:r>
    </w:p>
    <w:sectPr w:rsidR="00137CC7" w:rsidRPr="00137CC7" w:rsidSect="00A41C3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C7"/>
    <w:rsid w:val="001119F6"/>
    <w:rsid w:val="00137CC7"/>
    <w:rsid w:val="00201231"/>
    <w:rsid w:val="003A2C25"/>
    <w:rsid w:val="00A5048C"/>
    <w:rsid w:val="00B57996"/>
    <w:rsid w:val="00C111BF"/>
    <w:rsid w:val="00D14B0B"/>
    <w:rsid w:val="00F0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C7"/>
  </w:style>
  <w:style w:type="paragraph" w:styleId="BalloonText">
    <w:name w:val="Balloon Text"/>
    <w:basedOn w:val="Normal"/>
    <w:link w:val="BalloonTextChar"/>
    <w:uiPriority w:val="99"/>
    <w:semiHidden/>
    <w:unhideWhenUsed/>
    <w:rsid w:val="0013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C7"/>
  </w:style>
  <w:style w:type="paragraph" w:styleId="BalloonText">
    <w:name w:val="Balloon Text"/>
    <w:basedOn w:val="Normal"/>
    <w:link w:val="BalloonTextChar"/>
    <w:uiPriority w:val="99"/>
    <w:semiHidden/>
    <w:unhideWhenUsed/>
    <w:rsid w:val="0013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Morse</dc:creator>
  <cp:lastModifiedBy>Natasha Morse</cp:lastModifiedBy>
  <cp:revision>7</cp:revision>
  <cp:lastPrinted>2014-03-24T17:36:00Z</cp:lastPrinted>
  <dcterms:created xsi:type="dcterms:W3CDTF">2014-03-24T16:50:00Z</dcterms:created>
  <dcterms:modified xsi:type="dcterms:W3CDTF">2014-03-24T17:46:00Z</dcterms:modified>
</cp:coreProperties>
</file>