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D649C0">
        <w:trPr>
          <w:trHeight w:hRule="exact" w:val="360"/>
          <w:jc w:val="center"/>
        </w:trPr>
        <w:tc>
          <w:tcPr>
            <w:tcW w:w="6459" w:type="dxa"/>
          </w:tcPr>
          <w:p w:rsidR="00D649C0" w:rsidRDefault="00D649C0">
            <w:bookmarkStart w:id="0" w:name="_GoBack"/>
            <w:bookmarkEnd w:id="0"/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649C0" w:rsidRDefault="00D649C0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649C0" w:rsidRDefault="00D649C0"/>
        </w:tc>
        <w:tc>
          <w:tcPr>
            <w:tcW w:w="2582" w:type="dxa"/>
          </w:tcPr>
          <w:p w:rsidR="00D649C0" w:rsidRDefault="00D649C0"/>
        </w:tc>
      </w:tr>
      <w:tr w:rsidR="00D649C0">
        <w:trPr>
          <w:trHeight w:hRule="exact" w:val="13752"/>
          <w:jc w:val="center"/>
        </w:trPr>
        <w:tc>
          <w:tcPr>
            <w:tcW w:w="6459" w:type="dxa"/>
          </w:tcPr>
          <w:p w:rsidR="00D649C0" w:rsidRPr="00D477F4" w:rsidRDefault="00D477F4">
            <w:pPr>
              <w:pStyle w:val="Title"/>
              <w:rPr>
                <w:sz w:val="96"/>
                <w:szCs w:val="96"/>
              </w:rPr>
            </w:pPr>
            <w:r w:rsidRPr="00D477F4">
              <w:rPr>
                <w:sz w:val="96"/>
                <w:szCs w:val="96"/>
              </w:rPr>
              <w:t>Da Vinci Schools</w:t>
            </w:r>
            <w:r w:rsidR="00D87811" w:rsidRPr="00D477F4">
              <w:rPr>
                <w:sz w:val="96"/>
                <w:szCs w:val="96"/>
              </w:rPr>
              <w:t xml:space="preserve"> </w:t>
            </w:r>
            <w:r w:rsidRPr="00D477F4">
              <w:rPr>
                <w:rStyle w:val="Strong"/>
                <w:sz w:val="96"/>
                <w:szCs w:val="96"/>
              </w:rPr>
              <w:t>College Fair</w:t>
            </w:r>
          </w:p>
          <w:p w:rsidR="00D649C0" w:rsidRDefault="00D87811">
            <w:pPr>
              <w:pStyle w:val="EventHeading"/>
              <w:spacing w:before="360"/>
            </w:pPr>
            <w:r>
              <w:t>When</w:t>
            </w:r>
          </w:p>
          <w:p w:rsidR="00D649C0" w:rsidRDefault="005219CE">
            <w:pPr>
              <w:pStyle w:val="EventInfo"/>
            </w:pPr>
            <w:r>
              <w:t>Wednesday Jan. 25</w:t>
            </w:r>
          </w:p>
          <w:p w:rsidR="00D477F4" w:rsidRDefault="005219CE">
            <w:pPr>
              <w:pStyle w:val="EventInfo"/>
            </w:pPr>
            <w:r>
              <w:t>6pm</w:t>
            </w:r>
            <w:r w:rsidR="00D477F4">
              <w:t>-7:30pm</w:t>
            </w:r>
          </w:p>
          <w:p w:rsidR="00D649C0" w:rsidRDefault="00D87811">
            <w:pPr>
              <w:pStyle w:val="EventHeading"/>
            </w:pPr>
            <w:r>
              <w:t>Where</w:t>
            </w:r>
          </w:p>
          <w:p w:rsidR="00D649C0" w:rsidRDefault="005219CE">
            <w:pPr>
              <w:pStyle w:val="EventInfo"/>
            </w:pPr>
            <w:r>
              <w:t>Dana Middle School MPR</w:t>
            </w:r>
          </w:p>
          <w:p w:rsidR="005219CE" w:rsidRDefault="005219CE" w:rsidP="00D477F4">
            <w:pPr>
              <w:pStyle w:val="BlockText"/>
              <w:rPr>
                <w:rStyle w:val="xbe"/>
                <w:color w:val="8D8B00" w:themeColor="accent1"/>
                <w:sz w:val="36"/>
                <w:szCs w:val="36"/>
              </w:rPr>
            </w:pPr>
            <w:r w:rsidRPr="005219CE">
              <w:rPr>
                <w:rStyle w:val="xbe"/>
                <w:color w:val="8D8B00" w:themeColor="accent1"/>
                <w:sz w:val="36"/>
                <w:szCs w:val="36"/>
              </w:rPr>
              <w:t>5504 W 135th St, Hawthorne, CA 90250</w:t>
            </w:r>
          </w:p>
          <w:p w:rsidR="005219CE" w:rsidRPr="005219CE" w:rsidRDefault="005219CE" w:rsidP="00D477F4">
            <w:pPr>
              <w:pStyle w:val="BlockText"/>
              <w:rPr>
                <w:rStyle w:val="xbe"/>
                <w:color w:val="8D8B00" w:themeColor="accent1"/>
                <w:sz w:val="36"/>
                <w:szCs w:val="36"/>
              </w:rPr>
            </w:pPr>
          </w:p>
          <w:p w:rsidR="00D477F4" w:rsidRPr="00D477F4" w:rsidRDefault="007535A5" w:rsidP="00D477F4">
            <w:pPr>
              <w:pStyle w:val="Block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</w:t>
            </w:r>
            <w:r w:rsidR="00451843">
              <w:rPr>
                <w:sz w:val="32"/>
                <w:szCs w:val="32"/>
              </w:rPr>
              <w:t>colleges</w:t>
            </w:r>
            <w:r w:rsidR="00D477F4" w:rsidRPr="00D477F4">
              <w:rPr>
                <w:sz w:val="32"/>
                <w:szCs w:val="32"/>
              </w:rPr>
              <w:t xml:space="preserve"> will be attending</w:t>
            </w:r>
            <w:r w:rsidR="00451843">
              <w:rPr>
                <w:rStyle w:val="Strong"/>
                <w:sz w:val="32"/>
                <w:szCs w:val="32"/>
              </w:rPr>
              <w:t xml:space="preserve"> </w:t>
            </w:r>
            <w:r w:rsidR="00451843" w:rsidRPr="00451843">
              <w:rPr>
                <w:rStyle w:val="Strong"/>
                <w:color w:val="4D4D4D" w:themeColor="accent6"/>
                <w:sz w:val="32"/>
                <w:szCs w:val="32"/>
              </w:rPr>
              <w:t>including</w:t>
            </w:r>
            <w:r w:rsidR="00D87811" w:rsidRPr="00D477F4">
              <w:rPr>
                <w:sz w:val="32"/>
                <w:szCs w:val="32"/>
              </w:rPr>
              <w:t xml:space="preserve">· </w:t>
            </w:r>
            <w:r w:rsidR="00254203">
              <w:rPr>
                <w:color w:val="FFC000"/>
                <w:sz w:val="32"/>
                <w:szCs w:val="32"/>
              </w:rPr>
              <w:t>American University</w:t>
            </w:r>
            <w:r w:rsidR="00D87811" w:rsidRPr="00D477F4">
              <w:rPr>
                <w:sz w:val="32"/>
                <w:szCs w:val="32"/>
              </w:rPr>
              <w:t xml:space="preserve">· </w:t>
            </w:r>
            <w:r w:rsidR="00254203">
              <w:rPr>
                <w:rStyle w:val="Strong"/>
                <w:sz w:val="32"/>
                <w:szCs w:val="32"/>
              </w:rPr>
              <w:t>Colorado State</w:t>
            </w:r>
            <w:r w:rsidR="00D87811" w:rsidRPr="00D477F4">
              <w:rPr>
                <w:rStyle w:val="Strong"/>
                <w:sz w:val="32"/>
                <w:szCs w:val="32"/>
              </w:rPr>
              <w:t xml:space="preserve"> </w:t>
            </w:r>
            <w:r w:rsidR="00D87811" w:rsidRPr="00D477F4">
              <w:rPr>
                <w:sz w:val="32"/>
                <w:szCs w:val="32"/>
              </w:rPr>
              <w:t xml:space="preserve">· </w:t>
            </w:r>
            <w:r w:rsidR="00254203">
              <w:rPr>
                <w:sz w:val="32"/>
                <w:szCs w:val="32"/>
              </w:rPr>
              <w:t>Oregon State</w:t>
            </w:r>
            <w:r w:rsidR="00D87811" w:rsidRPr="00D477F4">
              <w:rPr>
                <w:sz w:val="32"/>
                <w:szCs w:val="32"/>
              </w:rPr>
              <w:t xml:space="preserve"> · </w:t>
            </w:r>
            <w:r w:rsidR="00D477F4" w:rsidRPr="0021532F">
              <w:rPr>
                <w:rStyle w:val="Strong"/>
                <w:color w:val="FFC000"/>
                <w:sz w:val="32"/>
                <w:szCs w:val="32"/>
              </w:rPr>
              <w:t>Texas Christian University</w:t>
            </w:r>
            <w:r w:rsidR="00D87811" w:rsidRPr="0021532F">
              <w:rPr>
                <w:rStyle w:val="Strong"/>
                <w:color w:val="FFC000"/>
                <w:sz w:val="32"/>
                <w:szCs w:val="32"/>
              </w:rPr>
              <w:t xml:space="preserve"> </w:t>
            </w:r>
            <w:r w:rsidR="00D87811" w:rsidRPr="00D477F4">
              <w:rPr>
                <w:sz w:val="32"/>
                <w:szCs w:val="32"/>
              </w:rPr>
              <w:t xml:space="preserve">· </w:t>
            </w:r>
            <w:r w:rsidR="00D477F4" w:rsidRPr="00D477F4">
              <w:rPr>
                <w:sz w:val="32"/>
                <w:szCs w:val="32"/>
              </w:rPr>
              <w:t xml:space="preserve">University of Alabama· </w:t>
            </w:r>
            <w:r w:rsidR="00D477F4" w:rsidRPr="0021532F">
              <w:rPr>
                <w:color w:val="8D8B00" w:themeColor="accent1"/>
                <w:sz w:val="32"/>
                <w:szCs w:val="32"/>
              </w:rPr>
              <w:t>University of Arizona</w:t>
            </w:r>
            <w:r w:rsidR="00D477F4" w:rsidRPr="00D477F4">
              <w:rPr>
                <w:sz w:val="32"/>
                <w:szCs w:val="32"/>
              </w:rPr>
              <w:t xml:space="preserve">· </w:t>
            </w:r>
            <w:r w:rsidR="00D477F4" w:rsidRPr="0021532F">
              <w:rPr>
                <w:rStyle w:val="Strong"/>
                <w:color w:val="FFC000"/>
                <w:sz w:val="32"/>
                <w:szCs w:val="32"/>
              </w:rPr>
              <w:t xml:space="preserve">University of Massachusetts Lowell </w:t>
            </w:r>
            <w:r w:rsidR="00D477F4" w:rsidRPr="00D477F4">
              <w:rPr>
                <w:sz w:val="32"/>
                <w:szCs w:val="32"/>
              </w:rPr>
              <w:t xml:space="preserve">· </w:t>
            </w:r>
            <w:r w:rsidR="00D477F4" w:rsidRPr="0021532F">
              <w:rPr>
                <w:color w:val="8D8B00" w:themeColor="accent1"/>
                <w:sz w:val="32"/>
                <w:szCs w:val="32"/>
              </w:rPr>
              <w:t>University of Nevada Reno</w:t>
            </w:r>
            <w:r w:rsidR="00D477F4" w:rsidRPr="00D477F4">
              <w:rPr>
                <w:sz w:val="32"/>
                <w:szCs w:val="32"/>
              </w:rPr>
              <w:t xml:space="preserve"> · </w:t>
            </w:r>
            <w:r w:rsidR="00D477F4" w:rsidRPr="0021532F">
              <w:rPr>
                <w:rStyle w:val="Strong"/>
                <w:color w:val="404040" w:themeColor="background2" w:themeShade="80"/>
                <w:sz w:val="32"/>
                <w:szCs w:val="32"/>
              </w:rPr>
              <w:t xml:space="preserve">University of New Mexico </w:t>
            </w:r>
            <w:r w:rsidR="00D477F4" w:rsidRPr="00D477F4">
              <w:rPr>
                <w:sz w:val="32"/>
                <w:szCs w:val="32"/>
              </w:rPr>
              <w:t xml:space="preserve">· </w:t>
            </w:r>
            <w:r w:rsidR="00D477F4" w:rsidRPr="0021532F">
              <w:rPr>
                <w:color w:val="FFC000"/>
                <w:sz w:val="32"/>
                <w:szCs w:val="32"/>
              </w:rPr>
              <w:t>University of Tennessee</w:t>
            </w:r>
            <w:r w:rsidR="00D477F4" w:rsidRPr="00D477F4">
              <w:rPr>
                <w:sz w:val="32"/>
                <w:szCs w:val="32"/>
              </w:rPr>
              <w:t xml:space="preserve">· </w:t>
            </w:r>
            <w:r w:rsidR="00254203">
              <w:rPr>
                <w:sz w:val="32"/>
                <w:szCs w:val="32"/>
              </w:rPr>
              <w:t>Baylor University</w:t>
            </w:r>
            <w:r w:rsidR="00D477F4" w:rsidRPr="00D477F4">
              <w:rPr>
                <w:sz w:val="32"/>
                <w:szCs w:val="32"/>
              </w:rPr>
              <w:t xml:space="preserve">· </w:t>
            </w:r>
            <w:r w:rsidR="00254203">
              <w:rPr>
                <w:rStyle w:val="Strong"/>
                <w:sz w:val="32"/>
                <w:szCs w:val="32"/>
              </w:rPr>
              <w:t>University of Kansas</w:t>
            </w:r>
            <w:r w:rsidR="00254203" w:rsidRPr="00D477F4">
              <w:rPr>
                <w:sz w:val="32"/>
                <w:szCs w:val="32"/>
              </w:rPr>
              <w:t xml:space="preserve">· </w:t>
            </w:r>
            <w:r w:rsidR="00254203">
              <w:rPr>
                <w:rStyle w:val="Strong"/>
                <w:color w:val="FFC000"/>
                <w:sz w:val="32"/>
                <w:szCs w:val="32"/>
              </w:rPr>
              <w:t>Emerson University</w:t>
            </w:r>
            <w:r w:rsidR="00254203" w:rsidRPr="0021532F">
              <w:rPr>
                <w:rStyle w:val="Strong"/>
                <w:color w:val="FFC000"/>
                <w:sz w:val="32"/>
                <w:szCs w:val="32"/>
              </w:rPr>
              <w:t xml:space="preserve"> </w:t>
            </w:r>
            <w:r w:rsidR="00254203" w:rsidRPr="00D477F4">
              <w:rPr>
                <w:sz w:val="32"/>
                <w:szCs w:val="32"/>
              </w:rPr>
              <w:t xml:space="preserve">· </w:t>
            </w:r>
            <w:r w:rsidR="00254203">
              <w:rPr>
                <w:sz w:val="32"/>
                <w:szCs w:val="32"/>
              </w:rPr>
              <w:t>Northern Arizona University</w:t>
            </w:r>
            <w:r w:rsidR="00254203" w:rsidRPr="00D477F4">
              <w:rPr>
                <w:sz w:val="32"/>
                <w:szCs w:val="32"/>
              </w:rPr>
              <w:t>·</w:t>
            </w:r>
            <w:r w:rsidR="00254203">
              <w:rPr>
                <w:sz w:val="32"/>
                <w:szCs w:val="32"/>
              </w:rPr>
              <w:t xml:space="preserve"> University of Oklahoma</w:t>
            </w:r>
            <w:r w:rsidR="00254203" w:rsidRPr="00D477F4">
              <w:rPr>
                <w:sz w:val="32"/>
                <w:szCs w:val="32"/>
              </w:rPr>
              <w:t xml:space="preserve">· </w:t>
            </w:r>
            <w:r w:rsidR="00254203">
              <w:rPr>
                <w:rStyle w:val="Strong"/>
                <w:color w:val="FFC000"/>
                <w:sz w:val="32"/>
                <w:szCs w:val="32"/>
              </w:rPr>
              <w:t>Seton Hall</w:t>
            </w:r>
            <w:r w:rsidR="00254203" w:rsidRPr="0021532F">
              <w:rPr>
                <w:rStyle w:val="Strong"/>
                <w:color w:val="FFC000"/>
                <w:sz w:val="32"/>
                <w:szCs w:val="32"/>
              </w:rPr>
              <w:t xml:space="preserve"> University </w:t>
            </w:r>
            <w:r w:rsidR="00254203" w:rsidRPr="00D477F4">
              <w:rPr>
                <w:sz w:val="32"/>
                <w:szCs w:val="32"/>
              </w:rPr>
              <w:t xml:space="preserve">· </w:t>
            </w:r>
            <w:r w:rsidR="00254203" w:rsidRPr="00C62202">
              <w:rPr>
                <w:color w:val="8D8B00" w:themeColor="accent1"/>
                <w:sz w:val="32"/>
                <w:szCs w:val="32"/>
              </w:rPr>
              <w:t>Hawaii Pacific Univer</w:t>
            </w:r>
            <w:r w:rsidR="00C62202" w:rsidRPr="00C62202">
              <w:rPr>
                <w:color w:val="8D8B00" w:themeColor="accent1"/>
                <w:sz w:val="32"/>
                <w:szCs w:val="32"/>
              </w:rPr>
              <w:t>s</w:t>
            </w:r>
            <w:r w:rsidR="00254203" w:rsidRPr="00C62202">
              <w:rPr>
                <w:color w:val="8D8B00" w:themeColor="accent1"/>
                <w:sz w:val="32"/>
                <w:szCs w:val="32"/>
              </w:rPr>
              <w:t>ity</w:t>
            </w:r>
            <w:r w:rsidR="00254203" w:rsidRPr="00D477F4">
              <w:rPr>
                <w:sz w:val="32"/>
                <w:szCs w:val="32"/>
              </w:rPr>
              <w:t>·</w:t>
            </w:r>
          </w:p>
          <w:p w:rsidR="00D649C0" w:rsidRDefault="00D649C0">
            <w:pPr>
              <w:pStyle w:val="BlockText"/>
            </w:pPr>
          </w:p>
          <w:p w:rsidR="00D649C0" w:rsidRDefault="00D649C0" w:rsidP="00D477F4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D649C0" w:rsidRDefault="00D649C0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D649C0" w:rsidRDefault="00D649C0"/>
        </w:tc>
        <w:tc>
          <w:tcPr>
            <w:tcW w:w="2582" w:type="dxa"/>
          </w:tcPr>
          <w:p w:rsidR="005219CE" w:rsidRDefault="00D87811">
            <w:pPr>
              <w:pStyle w:val="EventSubhead"/>
            </w:pPr>
            <w:r>
              <w:t xml:space="preserve">All </w:t>
            </w:r>
            <w:r w:rsidR="00D477F4">
              <w:t xml:space="preserve">da Vinci schools and grade levels </w:t>
            </w:r>
            <w:r w:rsidR="005219CE">
              <w:t>Are</w:t>
            </w:r>
          </w:p>
          <w:p w:rsidR="00D649C0" w:rsidRDefault="005219CE">
            <w:pPr>
              <w:pStyle w:val="EventSubhead"/>
            </w:pPr>
            <w:r>
              <w:t>welcome</w:t>
            </w:r>
          </w:p>
          <w:p w:rsidR="0021532F" w:rsidRDefault="0021532F">
            <w:pPr>
              <w:pStyle w:val="EventHeading"/>
            </w:pPr>
            <w:r>
              <w:t>Schedule of events:</w:t>
            </w:r>
          </w:p>
          <w:p w:rsidR="0021532F" w:rsidRDefault="005219CE" w:rsidP="0021532F">
            <w:r>
              <w:rPr>
                <w:color w:val="FFC000"/>
              </w:rPr>
              <w:t>6pm</w:t>
            </w:r>
            <w:r w:rsidR="0021532F">
              <w:t xml:space="preserve">- </w:t>
            </w:r>
            <w:r>
              <w:t>90 second presentation from each college</w:t>
            </w:r>
          </w:p>
          <w:p w:rsidR="00D649C0" w:rsidRDefault="0021532F" w:rsidP="0021532F">
            <w:r w:rsidRPr="0021532F">
              <w:rPr>
                <w:color w:val="FFC000"/>
              </w:rPr>
              <w:t>6:30-7:30</w:t>
            </w:r>
            <w:r>
              <w:t>- College Fair- meet the representatives</w:t>
            </w:r>
          </w:p>
          <w:p w:rsidR="00D649C0" w:rsidRDefault="00D87811">
            <w:pPr>
              <w:pStyle w:val="EventHeading"/>
            </w:pPr>
            <w:r>
              <w:t>S</w:t>
            </w:r>
            <w:r w:rsidR="0021532F">
              <w:t>ponsored</w:t>
            </w:r>
          </w:p>
          <w:p w:rsidR="0021532F" w:rsidRDefault="0021532F" w:rsidP="0021532F">
            <w:r>
              <w:t>Regional Admissions Counselors of California-RACC- Promoting out of state educational opportunities</w:t>
            </w:r>
          </w:p>
          <w:p w:rsidR="005219CE" w:rsidRDefault="005219CE" w:rsidP="0021532F"/>
          <w:p w:rsidR="005219CE" w:rsidRDefault="005219CE" w:rsidP="0021532F"/>
          <w:p w:rsidR="005219CE" w:rsidRDefault="005219CE" w:rsidP="0021532F"/>
          <w:p w:rsidR="00D649C0" w:rsidRDefault="00D649C0"/>
          <w:p w:rsidR="0021532F" w:rsidRDefault="0021532F">
            <w:r>
              <w:rPr>
                <w:noProof/>
                <w:lang w:eastAsia="en-US"/>
              </w:rPr>
              <w:drawing>
                <wp:inline distT="0" distB="0" distL="0" distR="0" wp14:anchorId="2B7425DF" wp14:editId="21DDA9A4">
                  <wp:extent cx="1993105" cy="1476375"/>
                  <wp:effectExtent l="0" t="0" r="7620" b="0"/>
                  <wp:docPr id="2" name="Picture 2" descr="http://davincischools.org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vincischools.org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800" cy="152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9C0" w:rsidRDefault="00D649C0">
      <w:pPr>
        <w:pStyle w:val="TableSpace"/>
      </w:pPr>
    </w:p>
    <w:sectPr w:rsidR="00D649C0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F4"/>
    <w:rsid w:val="0021532F"/>
    <w:rsid w:val="00254203"/>
    <w:rsid w:val="002D736F"/>
    <w:rsid w:val="00451843"/>
    <w:rsid w:val="005219CE"/>
    <w:rsid w:val="007535A5"/>
    <w:rsid w:val="00C62202"/>
    <w:rsid w:val="00D20D7E"/>
    <w:rsid w:val="00D477F4"/>
    <w:rsid w:val="00D649C0"/>
    <w:rsid w:val="00D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2A431-C420-41F8-A695-C3668ED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11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52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vis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Davis</dc:creator>
  <cp:keywords/>
  <cp:lastModifiedBy>Ariana Ordonez</cp:lastModifiedBy>
  <cp:revision>2</cp:revision>
  <cp:lastPrinted>2017-01-17T18:11:00Z</cp:lastPrinted>
  <dcterms:created xsi:type="dcterms:W3CDTF">2017-01-17T19:03:00Z</dcterms:created>
  <dcterms:modified xsi:type="dcterms:W3CDTF">2017-01-17T19:03:00Z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